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40015" w14:textId="77777777" w:rsidR="00AD120A" w:rsidRDefault="00AD120A"/>
    <w:tbl>
      <w:tblPr>
        <w:tblpPr w:leftFromText="141" w:rightFromText="141" w:vertAnchor="page" w:horzAnchor="margin" w:tblpY="1941"/>
        <w:tblW w:w="0" w:type="auto"/>
        <w:tblBorders>
          <w:top w:val="single" w:sz="12" w:space="0" w:color="076293"/>
          <w:left w:val="single" w:sz="12" w:space="0" w:color="076293"/>
          <w:bottom w:val="single" w:sz="12" w:space="0" w:color="076293"/>
          <w:right w:val="single" w:sz="12" w:space="0" w:color="076293"/>
          <w:insideH w:val="single" w:sz="12" w:space="0" w:color="076293"/>
          <w:insideV w:val="single" w:sz="12" w:space="0" w:color="07629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1"/>
        <w:gridCol w:w="2342"/>
        <w:gridCol w:w="4723"/>
      </w:tblGrid>
      <w:tr w:rsidR="00787177" w:rsidRPr="00C73AFC" w14:paraId="1ECCAFBF" w14:textId="77777777" w:rsidTr="007375CD">
        <w:trPr>
          <w:trHeight w:val="1130"/>
        </w:trPr>
        <w:tc>
          <w:tcPr>
            <w:tcW w:w="2341" w:type="dxa"/>
            <w:tcBorders>
              <w:bottom w:val="single" w:sz="4" w:space="0" w:color="076293"/>
              <w:right w:val="single" w:sz="4" w:space="0" w:color="076293"/>
            </w:tcBorders>
            <w:vAlign w:val="center"/>
          </w:tcPr>
          <w:p w14:paraId="7613ED55" w14:textId="77777777" w:rsidR="00787177" w:rsidRPr="00550D3D" w:rsidRDefault="00C43E29" w:rsidP="007375CD">
            <w:pPr>
              <w:keepLines/>
              <w:ind w:left="142"/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550D3D">
              <w:rPr>
                <w:rFonts w:ascii="Avenir Next LT Pro" w:hAnsi="Avenir Next LT Pro"/>
                <w:b/>
                <w:bCs/>
                <w:color w:val="076293"/>
                <w:sz w:val="22"/>
                <w:szCs w:val="22"/>
              </w:rPr>
              <w:t>Nom et adresse de la firme /</w:t>
            </w:r>
            <w:r w:rsidRPr="00550D3D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 </w:t>
            </w:r>
            <w:r w:rsidRPr="00550D3D">
              <w:rPr>
                <w:rFonts w:ascii="Avenir Next LT Pro" w:hAnsi="Avenir Next LT Pro"/>
                <w:b/>
                <w:bCs/>
                <w:color w:val="076293"/>
                <w:sz w:val="22"/>
                <w:szCs w:val="22"/>
              </w:rPr>
              <w:t xml:space="preserve">Naam en </w:t>
            </w:r>
            <w:proofErr w:type="spellStart"/>
            <w:r w:rsidRPr="00550D3D">
              <w:rPr>
                <w:rFonts w:ascii="Avenir Next LT Pro" w:hAnsi="Avenir Next LT Pro"/>
                <w:b/>
                <w:bCs/>
                <w:color w:val="076293"/>
                <w:sz w:val="22"/>
                <w:szCs w:val="22"/>
              </w:rPr>
              <w:t>adres</w:t>
            </w:r>
            <w:proofErr w:type="spellEnd"/>
            <w:r w:rsidRPr="00550D3D">
              <w:rPr>
                <w:rFonts w:ascii="Avenir Next LT Pro" w:hAnsi="Avenir Next LT Pro"/>
                <w:b/>
                <w:bCs/>
                <w:color w:val="076293"/>
                <w:sz w:val="22"/>
                <w:szCs w:val="22"/>
              </w:rPr>
              <w:t xml:space="preserve"> van de </w:t>
            </w:r>
            <w:proofErr w:type="spellStart"/>
            <w:r w:rsidRPr="00550D3D">
              <w:rPr>
                <w:rFonts w:ascii="Avenir Next LT Pro" w:hAnsi="Avenir Next LT Pro"/>
                <w:b/>
                <w:bCs/>
                <w:color w:val="076293"/>
                <w:sz w:val="22"/>
                <w:szCs w:val="22"/>
              </w:rPr>
              <w:t>firma</w:t>
            </w:r>
            <w:proofErr w:type="spellEnd"/>
          </w:p>
        </w:tc>
        <w:tc>
          <w:tcPr>
            <w:tcW w:w="2342" w:type="dxa"/>
            <w:tcBorders>
              <w:left w:val="single" w:sz="4" w:space="0" w:color="076293"/>
              <w:bottom w:val="single" w:sz="4" w:space="0" w:color="076293"/>
            </w:tcBorders>
            <w:vAlign w:val="center"/>
          </w:tcPr>
          <w:p w14:paraId="7584CF8F" w14:textId="77777777" w:rsidR="00787177" w:rsidRPr="00550D3D" w:rsidRDefault="00787177" w:rsidP="007375CD">
            <w:pPr>
              <w:keepLines/>
              <w:jc w:val="center"/>
              <w:rPr>
                <w:rFonts w:ascii="Avenir Next LT Pro" w:hAnsi="Avenir Next LT Pro"/>
                <w:color w:val="076293"/>
              </w:rPr>
            </w:pPr>
          </w:p>
          <w:p w14:paraId="031BA08E" w14:textId="77777777" w:rsidR="00787177" w:rsidRPr="00550D3D" w:rsidRDefault="00787177" w:rsidP="007375CD">
            <w:pPr>
              <w:keepLines/>
              <w:jc w:val="center"/>
              <w:rPr>
                <w:rFonts w:ascii="Avenir Next LT Pro" w:hAnsi="Avenir Next LT Pro"/>
                <w:color w:val="076293"/>
              </w:rPr>
            </w:pPr>
          </w:p>
          <w:p w14:paraId="55EB27F3" w14:textId="77777777" w:rsidR="00787177" w:rsidRPr="00550D3D" w:rsidRDefault="00787177" w:rsidP="007375CD">
            <w:pPr>
              <w:keepLines/>
              <w:ind w:left="142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723" w:type="dxa"/>
            <w:vMerge w:val="restart"/>
            <w:vAlign w:val="center"/>
          </w:tcPr>
          <w:p w14:paraId="3968703E" w14:textId="77777777" w:rsidR="00787177" w:rsidRPr="00550D3D" w:rsidRDefault="00787177" w:rsidP="007375CD">
            <w:pPr>
              <w:rPr>
                <w:rFonts w:ascii="Avenir Next LT Pro" w:hAnsi="Avenir Next LT Pro"/>
                <w:b/>
                <w:color w:val="076293"/>
              </w:rPr>
            </w:pPr>
          </w:p>
          <w:p w14:paraId="76A6D8A1" w14:textId="77777777" w:rsidR="00787177" w:rsidRPr="00550D3D" w:rsidRDefault="00C43E29" w:rsidP="007375CD">
            <w:pPr>
              <w:jc w:val="center"/>
              <w:rPr>
                <w:rFonts w:ascii="Avenir Next LT Pro" w:hAnsi="Avenir Next LT Pro"/>
                <w:b/>
                <w:color w:val="71D2C1"/>
                <w:sz w:val="28"/>
              </w:rPr>
            </w:pPr>
            <w:r w:rsidRPr="00550D3D">
              <w:rPr>
                <w:rFonts w:ascii="Avenir Next LT Pro" w:hAnsi="Avenir Next LT Pro"/>
                <w:b/>
                <w:color w:val="71D2C1"/>
                <w:sz w:val="28"/>
              </w:rPr>
              <w:t xml:space="preserve">Asbl </w:t>
            </w:r>
            <w:r w:rsidR="00787177" w:rsidRPr="00550D3D">
              <w:rPr>
                <w:rFonts w:ascii="Avenir Next LT Pro" w:hAnsi="Avenir Next LT Pro"/>
                <w:b/>
                <w:color w:val="71D2C1"/>
                <w:sz w:val="28"/>
              </w:rPr>
              <w:t>PROCERTUS</w:t>
            </w:r>
            <w:r w:rsidRPr="00550D3D">
              <w:rPr>
                <w:rFonts w:ascii="Avenir Next LT Pro" w:hAnsi="Avenir Next LT Pro"/>
                <w:b/>
                <w:color w:val="71D2C1"/>
                <w:sz w:val="28"/>
              </w:rPr>
              <w:t xml:space="preserve"> </w:t>
            </w:r>
            <w:proofErr w:type="spellStart"/>
            <w:r w:rsidRPr="00550D3D">
              <w:rPr>
                <w:rFonts w:ascii="Avenir Next LT Pro" w:hAnsi="Avenir Next LT Pro"/>
                <w:b/>
                <w:color w:val="71D2C1"/>
                <w:sz w:val="28"/>
              </w:rPr>
              <w:t>vzw</w:t>
            </w:r>
            <w:proofErr w:type="spellEnd"/>
          </w:p>
          <w:p w14:paraId="79D19E15" w14:textId="77777777" w:rsidR="00787177" w:rsidRPr="00550D3D" w:rsidRDefault="00787177" w:rsidP="007375CD">
            <w:pPr>
              <w:jc w:val="center"/>
              <w:rPr>
                <w:rFonts w:ascii="Avenir Next LT Pro" w:hAnsi="Avenir Next LT Pro"/>
                <w:b/>
                <w:color w:val="076293"/>
              </w:rPr>
            </w:pPr>
          </w:p>
          <w:p w14:paraId="79AA86BC" w14:textId="77777777" w:rsidR="007375CD" w:rsidRPr="00550D3D" w:rsidRDefault="00C43E29" w:rsidP="007375CD">
            <w:pPr>
              <w:jc w:val="center"/>
              <w:rPr>
                <w:rFonts w:ascii="Avenir Next LT Pro" w:hAnsi="Avenir Next LT Pro"/>
                <w:bCs/>
                <w:color w:val="076293"/>
                <w:sz w:val="22"/>
                <w:szCs w:val="22"/>
              </w:rPr>
            </w:pPr>
            <w:r w:rsidRPr="00550D3D">
              <w:rPr>
                <w:rFonts w:ascii="Avenir Next LT Pro" w:hAnsi="Avenir Next LT Pro"/>
                <w:bCs/>
                <w:color w:val="076293"/>
                <w:sz w:val="22"/>
                <w:szCs w:val="22"/>
              </w:rPr>
              <w:t xml:space="preserve">Avenue Jules </w:t>
            </w:r>
            <w:proofErr w:type="spellStart"/>
            <w:r w:rsidRPr="00550D3D">
              <w:rPr>
                <w:rFonts w:ascii="Avenir Next LT Pro" w:hAnsi="Avenir Next LT Pro"/>
                <w:bCs/>
                <w:color w:val="076293"/>
                <w:sz w:val="22"/>
                <w:szCs w:val="22"/>
              </w:rPr>
              <w:t>Bordetlaan</w:t>
            </w:r>
            <w:proofErr w:type="spellEnd"/>
            <w:r w:rsidRPr="00550D3D">
              <w:rPr>
                <w:rFonts w:ascii="Avenir Next LT Pro" w:hAnsi="Avenir Next LT Pro"/>
                <w:bCs/>
                <w:color w:val="076293"/>
                <w:sz w:val="22"/>
                <w:szCs w:val="22"/>
              </w:rPr>
              <w:t xml:space="preserve"> 11 </w:t>
            </w:r>
          </w:p>
          <w:p w14:paraId="1DFFC4EC" w14:textId="77777777" w:rsidR="00787177" w:rsidRPr="00C73AFC" w:rsidRDefault="007375CD" w:rsidP="007375CD">
            <w:pPr>
              <w:jc w:val="center"/>
              <w:rPr>
                <w:rFonts w:ascii="Avenir Next LT Pro" w:hAnsi="Avenir Next LT Pro"/>
                <w:bCs/>
                <w:color w:val="076293"/>
                <w:sz w:val="22"/>
                <w:szCs w:val="22"/>
                <w:lang w:val="de-DE"/>
              </w:rPr>
            </w:pPr>
            <w:r w:rsidRPr="00C73AFC">
              <w:rPr>
                <w:rFonts w:ascii="Avenir Next LT Pro" w:hAnsi="Avenir Next LT Pro"/>
                <w:bCs/>
                <w:color w:val="076293"/>
                <w:sz w:val="22"/>
                <w:szCs w:val="22"/>
                <w:lang w:val="de-DE"/>
              </w:rPr>
              <w:t>1</w:t>
            </w:r>
            <w:r w:rsidR="00C43E29" w:rsidRPr="00C73AFC">
              <w:rPr>
                <w:rFonts w:ascii="Avenir Next LT Pro" w:hAnsi="Avenir Next LT Pro"/>
                <w:bCs/>
                <w:color w:val="076293"/>
                <w:sz w:val="22"/>
                <w:szCs w:val="22"/>
                <w:lang w:val="de-DE"/>
              </w:rPr>
              <w:t xml:space="preserve">140 </w:t>
            </w:r>
            <w:proofErr w:type="spellStart"/>
            <w:r w:rsidR="00C43E29" w:rsidRPr="00C73AFC">
              <w:rPr>
                <w:rFonts w:ascii="Avenir Next LT Pro" w:hAnsi="Avenir Next LT Pro"/>
                <w:bCs/>
                <w:color w:val="076293"/>
                <w:sz w:val="22"/>
                <w:szCs w:val="22"/>
                <w:lang w:val="de-DE"/>
              </w:rPr>
              <w:t>Brussels</w:t>
            </w:r>
            <w:proofErr w:type="spellEnd"/>
            <w:r w:rsidR="00C43E29" w:rsidRPr="00C73AFC">
              <w:rPr>
                <w:rFonts w:ascii="Avenir Next LT Pro" w:hAnsi="Avenir Next LT Pro"/>
                <w:bCs/>
                <w:color w:val="076293"/>
                <w:sz w:val="22"/>
                <w:szCs w:val="22"/>
                <w:lang w:val="de-DE"/>
              </w:rPr>
              <w:t xml:space="preserve"> – </w:t>
            </w:r>
            <w:proofErr w:type="spellStart"/>
            <w:r w:rsidR="00C43E29" w:rsidRPr="00C73AFC">
              <w:rPr>
                <w:rFonts w:ascii="Avenir Next LT Pro" w:hAnsi="Avenir Next LT Pro"/>
                <w:bCs/>
                <w:color w:val="076293"/>
                <w:sz w:val="22"/>
                <w:szCs w:val="22"/>
                <w:lang w:val="de-DE"/>
              </w:rPr>
              <w:t>Belgium</w:t>
            </w:r>
            <w:proofErr w:type="spellEnd"/>
          </w:p>
          <w:p w14:paraId="7832577D" w14:textId="77777777" w:rsidR="00787177" w:rsidRPr="00C73AFC" w:rsidRDefault="00787177" w:rsidP="007375CD">
            <w:pPr>
              <w:jc w:val="center"/>
              <w:rPr>
                <w:rFonts w:ascii="Avenir Next LT Pro" w:hAnsi="Avenir Next LT Pro"/>
                <w:b/>
                <w:color w:val="076293"/>
                <w:sz w:val="22"/>
                <w:szCs w:val="22"/>
                <w:lang w:val="de-DE"/>
              </w:rPr>
            </w:pPr>
          </w:p>
          <w:p w14:paraId="3E535ABC" w14:textId="77777777" w:rsidR="00787177" w:rsidRPr="00550D3D" w:rsidRDefault="007375CD" w:rsidP="007375CD">
            <w:pPr>
              <w:spacing w:before="120"/>
              <w:jc w:val="center"/>
              <w:rPr>
                <w:rFonts w:ascii="Avenir Next LT Pro" w:hAnsi="Avenir Next LT Pro"/>
                <w:b/>
                <w:color w:val="076293"/>
                <w:lang w:val="de-DE"/>
              </w:rPr>
            </w:pPr>
            <w:r w:rsidRPr="00550D3D">
              <w:rPr>
                <w:rFonts w:ascii="Avenir Next LT Pro" w:hAnsi="Avenir Next LT Pro"/>
                <w:b/>
                <w:color w:val="076293"/>
                <w:sz w:val="22"/>
                <w:szCs w:val="22"/>
                <w:lang w:val="de-DE"/>
              </w:rPr>
              <w:t>Mail: certifsteel@procertus.be</w:t>
            </w:r>
          </w:p>
        </w:tc>
      </w:tr>
      <w:tr w:rsidR="00787177" w:rsidRPr="00550D3D" w14:paraId="1B0E7EF2" w14:textId="77777777" w:rsidTr="007375CD">
        <w:trPr>
          <w:trHeight w:val="1130"/>
        </w:trPr>
        <w:tc>
          <w:tcPr>
            <w:tcW w:w="2341" w:type="dxa"/>
            <w:tcBorders>
              <w:top w:val="single" w:sz="4" w:space="0" w:color="076293"/>
              <w:bottom w:val="single" w:sz="4" w:space="0" w:color="076293"/>
              <w:right w:val="single" w:sz="4" w:space="0" w:color="076293"/>
            </w:tcBorders>
            <w:vAlign w:val="center"/>
          </w:tcPr>
          <w:p w14:paraId="2D7EF6DF" w14:textId="77777777" w:rsidR="00787177" w:rsidRPr="00550D3D" w:rsidRDefault="00C43E29" w:rsidP="007375CD">
            <w:pPr>
              <w:keepLines/>
              <w:ind w:left="142"/>
              <w:jc w:val="center"/>
              <w:rPr>
                <w:rFonts w:ascii="Avenir Next LT Pro" w:hAnsi="Avenir Next LT Pro"/>
                <w:b/>
                <w:bCs/>
                <w:color w:val="076293"/>
                <w:sz w:val="22"/>
                <w:szCs w:val="22"/>
              </w:rPr>
            </w:pPr>
            <w:r w:rsidRPr="00550D3D">
              <w:rPr>
                <w:rFonts w:ascii="Avenir Next LT Pro" w:hAnsi="Avenir Next LT Pro"/>
                <w:b/>
                <w:bCs/>
                <w:color w:val="076293"/>
                <w:sz w:val="22"/>
                <w:szCs w:val="22"/>
              </w:rPr>
              <w:t xml:space="preserve">Cachet de la firme / </w:t>
            </w:r>
            <w:proofErr w:type="spellStart"/>
            <w:r w:rsidRPr="00550D3D">
              <w:rPr>
                <w:rFonts w:ascii="Avenir Next LT Pro" w:hAnsi="Avenir Next LT Pro"/>
                <w:b/>
                <w:bCs/>
                <w:color w:val="076293"/>
                <w:sz w:val="22"/>
                <w:szCs w:val="22"/>
              </w:rPr>
              <w:t>Stempel</w:t>
            </w:r>
            <w:proofErr w:type="spellEnd"/>
            <w:r w:rsidRPr="00550D3D">
              <w:rPr>
                <w:rFonts w:ascii="Avenir Next LT Pro" w:hAnsi="Avenir Next LT Pro"/>
                <w:b/>
                <w:bCs/>
                <w:color w:val="076293"/>
                <w:sz w:val="22"/>
                <w:szCs w:val="22"/>
              </w:rPr>
              <w:t xml:space="preserve"> van de </w:t>
            </w:r>
            <w:proofErr w:type="spellStart"/>
            <w:r w:rsidRPr="00550D3D">
              <w:rPr>
                <w:rFonts w:ascii="Avenir Next LT Pro" w:hAnsi="Avenir Next LT Pro"/>
                <w:b/>
                <w:bCs/>
                <w:color w:val="076293"/>
                <w:sz w:val="22"/>
                <w:szCs w:val="22"/>
              </w:rPr>
              <w:t>firma</w:t>
            </w:r>
            <w:proofErr w:type="spellEnd"/>
          </w:p>
        </w:tc>
        <w:tc>
          <w:tcPr>
            <w:tcW w:w="2342" w:type="dxa"/>
            <w:tcBorders>
              <w:top w:val="single" w:sz="4" w:space="0" w:color="076293"/>
              <w:left w:val="single" w:sz="4" w:space="0" w:color="076293"/>
              <w:bottom w:val="single" w:sz="4" w:space="0" w:color="076293"/>
            </w:tcBorders>
            <w:vAlign w:val="center"/>
          </w:tcPr>
          <w:p w14:paraId="7AD1A399" w14:textId="77777777" w:rsidR="00787177" w:rsidRPr="00550D3D" w:rsidRDefault="00787177" w:rsidP="007375CD">
            <w:pPr>
              <w:keepLines/>
              <w:jc w:val="center"/>
              <w:rPr>
                <w:rFonts w:ascii="Avenir Next LT Pro" w:hAnsi="Avenir Next LT Pro"/>
                <w:b/>
                <w:bCs/>
                <w:color w:val="076293"/>
              </w:rPr>
            </w:pPr>
          </w:p>
        </w:tc>
        <w:tc>
          <w:tcPr>
            <w:tcW w:w="4723" w:type="dxa"/>
            <w:vMerge/>
          </w:tcPr>
          <w:p w14:paraId="577E1593" w14:textId="77777777" w:rsidR="00787177" w:rsidRPr="00550D3D" w:rsidRDefault="00787177" w:rsidP="007375CD">
            <w:pPr>
              <w:rPr>
                <w:rFonts w:ascii="Avenir Next LT Pro" w:hAnsi="Avenir Next LT Pro"/>
                <w:b/>
                <w:color w:val="076293"/>
              </w:rPr>
            </w:pPr>
          </w:p>
        </w:tc>
      </w:tr>
      <w:tr w:rsidR="00787177" w:rsidRPr="00550D3D" w14:paraId="64009085" w14:textId="77777777" w:rsidTr="007375CD">
        <w:trPr>
          <w:trHeight w:val="1130"/>
        </w:trPr>
        <w:tc>
          <w:tcPr>
            <w:tcW w:w="2341" w:type="dxa"/>
            <w:tcBorders>
              <w:top w:val="single" w:sz="4" w:space="0" w:color="076293"/>
              <w:right w:val="single" w:sz="4" w:space="0" w:color="076293"/>
            </w:tcBorders>
            <w:vAlign w:val="center"/>
          </w:tcPr>
          <w:p w14:paraId="1628DBE3" w14:textId="77777777" w:rsidR="00C43E29" w:rsidRPr="00550D3D" w:rsidRDefault="00C43E29" w:rsidP="007375CD">
            <w:pPr>
              <w:keepLines/>
              <w:ind w:left="142"/>
              <w:jc w:val="center"/>
              <w:rPr>
                <w:rFonts w:ascii="Avenir Next LT Pro" w:hAnsi="Avenir Next LT Pro"/>
                <w:b/>
                <w:bCs/>
                <w:color w:val="076293"/>
                <w:sz w:val="22"/>
                <w:szCs w:val="22"/>
              </w:rPr>
            </w:pPr>
            <w:proofErr w:type="spellStart"/>
            <w:r w:rsidRPr="00550D3D">
              <w:rPr>
                <w:rFonts w:ascii="Avenir Next LT Pro" w:hAnsi="Avenir Next LT Pro"/>
                <w:b/>
                <w:bCs/>
                <w:color w:val="076293"/>
                <w:sz w:val="22"/>
                <w:szCs w:val="22"/>
              </w:rPr>
              <w:t>N°d'immatriculation</w:t>
            </w:r>
            <w:proofErr w:type="spellEnd"/>
          </w:p>
          <w:p w14:paraId="3888625D" w14:textId="77777777" w:rsidR="00787177" w:rsidRPr="00550D3D" w:rsidRDefault="00C43E29" w:rsidP="007375CD">
            <w:pPr>
              <w:keepLines/>
              <w:ind w:left="142"/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550D3D">
              <w:rPr>
                <w:rFonts w:ascii="Avenir Next LT Pro" w:hAnsi="Avenir Next LT Pro"/>
                <w:b/>
                <w:bCs/>
                <w:color w:val="076293"/>
                <w:sz w:val="22"/>
                <w:szCs w:val="22"/>
              </w:rPr>
              <w:t xml:space="preserve">/ </w:t>
            </w:r>
            <w:proofErr w:type="spellStart"/>
            <w:r w:rsidRPr="00550D3D">
              <w:rPr>
                <w:rFonts w:ascii="Avenir Next LT Pro" w:hAnsi="Avenir Next LT Pro"/>
                <w:b/>
                <w:bCs/>
                <w:color w:val="076293"/>
                <w:sz w:val="22"/>
                <w:szCs w:val="22"/>
              </w:rPr>
              <w:t>Identificatie</w:t>
            </w:r>
            <w:proofErr w:type="spellEnd"/>
            <w:r w:rsidRPr="00550D3D">
              <w:rPr>
                <w:rFonts w:ascii="Avenir Next LT Pro" w:hAnsi="Avenir Next LT Pro"/>
                <w:b/>
                <w:bCs/>
                <w:color w:val="076293"/>
                <w:sz w:val="22"/>
                <w:szCs w:val="22"/>
              </w:rPr>
              <w:t xml:space="preserve"> nr.</w:t>
            </w:r>
          </w:p>
        </w:tc>
        <w:tc>
          <w:tcPr>
            <w:tcW w:w="2342" w:type="dxa"/>
            <w:tcBorders>
              <w:top w:val="single" w:sz="4" w:space="0" w:color="076293"/>
              <w:left w:val="single" w:sz="4" w:space="0" w:color="076293"/>
            </w:tcBorders>
            <w:vAlign w:val="center"/>
          </w:tcPr>
          <w:p w14:paraId="63326DE3" w14:textId="77777777" w:rsidR="00787177" w:rsidRPr="00550D3D" w:rsidRDefault="00787177" w:rsidP="007375CD">
            <w:pPr>
              <w:keepLines/>
              <w:ind w:left="142"/>
              <w:jc w:val="center"/>
              <w:rPr>
                <w:rFonts w:ascii="Avenir Next LT Pro" w:hAnsi="Avenir Next LT Pro"/>
                <w:b/>
                <w:bCs/>
              </w:rPr>
            </w:pPr>
          </w:p>
        </w:tc>
        <w:tc>
          <w:tcPr>
            <w:tcW w:w="4723" w:type="dxa"/>
            <w:vMerge/>
          </w:tcPr>
          <w:p w14:paraId="20AE9115" w14:textId="77777777" w:rsidR="00787177" w:rsidRPr="00550D3D" w:rsidRDefault="00787177" w:rsidP="007375CD">
            <w:pPr>
              <w:rPr>
                <w:rFonts w:ascii="Avenir Next LT Pro" w:hAnsi="Avenir Next LT Pro"/>
                <w:b/>
                <w:color w:val="076293"/>
                <w:lang w:val="nl-BE"/>
              </w:rPr>
            </w:pPr>
          </w:p>
        </w:tc>
      </w:tr>
    </w:tbl>
    <w:p w14:paraId="04B51982" w14:textId="77777777" w:rsidR="00AD120A" w:rsidRPr="00550D3D" w:rsidRDefault="00AD120A">
      <w:pPr>
        <w:jc w:val="both"/>
        <w:rPr>
          <w:rFonts w:ascii="Avenir Next LT Pro" w:hAnsi="Avenir Next LT Pro"/>
          <w:sz w:val="24"/>
          <w:lang w:val="de-DE"/>
        </w:rPr>
      </w:pPr>
    </w:p>
    <w:p w14:paraId="32A045E0" w14:textId="77777777" w:rsidR="00AD120A" w:rsidRPr="00550D3D" w:rsidRDefault="00AD120A">
      <w:pPr>
        <w:jc w:val="center"/>
        <w:rPr>
          <w:rFonts w:ascii="Avenir Next LT Pro" w:hAnsi="Avenir Next LT Pro"/>
          <w:sz w:val="24"/>
          <w:lang w:val="de-DE"/>
        </w:rPr>
      </w:pPr>
    </w:p>
    <w:p w14:paraId="49A57E50" w14:textId="77777777" w:rsidR="00AD120A" w:rsidRPr="00550D3D" w:rsidRDefault="00AD120A">
      <w:pPr>
        <w:jc w:val="center"/>
        <w:rPr>
          <w:rFonts w:ascii="Avenir Next LT Pro" w:hAnsi="Avenir Next LT Pro"/>
          <w:sz w:val="24"/>
          <w:lang w:val="de-DE"/>
        </w:rPr>
      </w:pPr>
    </w:p>
    <w:p w14:paraId="6CEB9807" w14:textId="77777777" w:rsidR="00550D3D" w:rsidRPr="00550D3D" w:rsidRDefault="00550D3D">
      <w:pPr>
        <w:jc w:val="center"/>
        <w:rPr>
          <w:rFonts w:ascii="Avenir Next LT Pro" w:hAnsi="Avenir Next LT Pro"/>
          <w:sz w:val="24"/>
          <w:lang w:val="de-DE"/>
        </w:rPr>
      </w:pPr>
    </w:p>
    <w:p w14:paraId="253443FF" w14:textId="77777777" w:rsidR="00550D3D" w:rsidRPr="00550D3D" w:rsidRDefault="00550D3D">
      <w:pPr>
        <w:jc w:val="center"/>
        <w:rPr>
          <w:rFonts w:ascii="Avenir Next LT Pro" w:hAnsi="Avenir Next LT Pro"/>
          <w:sz w:val="24"/>
          <w:lang w:val="de-DE"/>
        </w:rPr>
      </w:pPr>
    </w:p>
    <w:p w14:paraId="6121666D" w14:textId="77777777" w:rsidR="00AD120A" w:rsidRPr="00550D3D" w:rsidRDefault="00550D3D" w:rsidP="00550D3D">
      <w:pPr>
        <w:keepLines/>
        <w:pBdr>
          <w:top w:val="single" w:sz="12" w:space="11" w:color="076293"/>
          <w:left w:val="single" w:sz="12" w:space="11" w:color="076293"/>
          <w:bottom w:val="single" w:sz="12" w:space="11" w:color="076293"/>
          <w:right w:val="single" w:sz="12" w:space="11" w:color="076293"/>
          <w:between w:val="single" w:sz="12" w:space="11" w:color="076293"/>
          <w:bar w:val="single" w:sz="12" w:color="076293"/>
        </w:pBdr>
        <w:spacing w:before="120"/>
        <w:ind w:left="1412" w:right="1412"/>
        <w:rPr>
          <w:rFonts w:ascii="Avenir Next LT Pro" w:hAnsi="Avenir Next LT Pro"/>
          <w:color w:val="076293"/>
          <w:sz w:val="24"/>
          <w:lang w:val="de-DE"/>
        </w:rPr>
      </w:pPr>
      <w:r w:rsidRPr="00550D3D">
        <w:rPr>
          <w:rFonts w:ascii="Avenir Next LT Pro" w:hAnsi="Avenir Next LT Pro"/>
          <w:b/>
          <w:color w:val="076293"/>
          <w:sz w:val="24"/>
          <w:lang w:val="de-DE"/>
        </w:rPr>
        <w:t xml:space="preserve">                  </w:t>
      </w:r>
      <w:r w:rsidR="007375CD" w:rsidRPr="00550D3D">
        <w:rPr>
          <w:rFonts w:ascii="Avenir Next LT Pro" w:hAnsi="Avenir Next LT Pro"/>
          <w:b/>
          <w:color w:val="076293"/>
          <w:sz w:val="24"/>
          <w:lang w:val="de-DE"/>
        </w:rPr>
        <w:t>M</w:t>
      </w:r>
      <w:r w:rsidR="00AD120A" w:rsidRPr="00550D3D">
        <w:rPr>
          <w:rFonts w:ascii="Avenir Next LT Pro" w:hAnsi="Avenir Next LT Pro"/>
          <w:b/>
          <w:color w:val="076293"/>
          <w:sz w:val="24"/>
          <w:lang w:val="de-DE"/>
        </w:rPr>
        <w:t>OIS / MAAND :</w:t>
      </w:r>
      <w:r w:rsidRPr="00550D3D">
        <w:rPr>
          <w:rFonts w:ascii="Avenir Next LT Pro" w:hAnsi="Avenir Next LT Pro"/>
          <w:color w:val="076293"/>
          <w:sz w:val="24"/>
          <w:lang w:val="de-DE"/>
        </w:rPr>
        <w:t xml:space="preserve"> </w:t>
      </w:r>
    </w:p>
    <w:p w14:paraId="596346CD" w14:textId="77777777" w:rsidR="00550D3D" w:rsidRPr="00550D3D" w:rsidRDefault="00550D3D">
      <w:pPr>
        <w:jc w:val="center"/>
        <w:rPr>
          <w:rFonts w:ascii="Avenir Next LT Pro" w:hAnsi="Avenir Next LT Pro"/>
          <w:color w:val="076293"/>
          <w:sz w:val="24"/>
          <w:lang w:val="fr-BE"/>
        </w:rPr>
      </w:pPr>
    </w:p>
    <w:p w14:paraId="50A01331" w14:textId="77777777" w:rsidR="00550D3D" w:rsidRPr="00550D3D" w:rsidRDefault="00550D3D">
      <w:pPr>
        <w:jc w:val="center"/>
        <w:rPr>
          <w:rFonts w:ascii="Avenir Next LT Pro" w:hAnsi="Avenir Next LT Pro"/>
          <w:color w:val="076293"/>
          <w:sz w:val="24"/>
          <w:lang w:val="fr-BE"/>
        </w:rPr>
      </w:pPr>
    </w:p>
    <w:p w14:paraId="280D2E25" w14:textId="77777777" w:rsidR="00550D3D" w:rsidRPr="00550D3D" w:rsidRDefault="00550D3D" w:rsidP="00550D3D">
      <w:pPr>
        <w:rPr>
          <w:rFonts w:ascii="Avenir Next LT Pro" w:hAnsi="Avenir Next LT Pro"/>
          <w:color w:val="076293"/>
          <w:sz w:val="24"/>
          <w:lang w:val="fr-BE"/>
        </w:rPr>
      </w:pPr>
    </w:p>
    <w:p w14:paraId="1CB01823" w14:textId="77777777" w:rsidR="00AD120A" w:rsidRPr="00550D3D" w:rsidRDefault="00AD120A">
      <w:pPr>
        <w:jc w:val="center"/>
        <w:rPr>
          <w:rFonts w:ascii="Avenir Next LT Pro" w:hAnsi="Avenir Next LT Pro"/>
          <w:color w:val="076293"/>
          <w:sz w:val="24"/>
          <w:lang w:val="fr-BE"/>
        </w:rPr>
      </w:pPr>
      <w:r w:rsidRPr="00550D3D">
        <w:rPr>
          <w:rFonts w:ascii="Avenir Next LT Pro" w:hAnsi="Avenir Next LT Pro"/>
          <w:color w:val="076293"/>
          <w:sz w:val="24"/>
          <w:lang w:val="fr-BE"/>
        </w:rPr>
        <w:t>Déclarations d'</w:t>
      </w:r>
      <w:r w:rsidRPr="00550D3D">
        <w:rPr>
          <w:rFonts w:ascii="Avenir Next LT Pro" w:hAnsi="Avenir Next LT Pro"/>
          <w:bCs/>
          <w:color w:val="076293"/>
          <w:lang w:val="fr-BE"/>
        </w:rPr>
        <w:t>ACHATS</w:t>
      </w:r>
      <w:r w:rsidRPr="00550D3D">
        <w:rPr>
          <w:rFonts w:ascii="Avenir Next LT Pro" w:hAnsi="Avenir Next LT Pro"/>
          <w:b/>
          <w:color w:val="076293"/>
          <w:lang w:val="fr-BE"/>
        </w:rPr>
        <w:t xml:space="preserve"> </w:t>
      </w:r>
      <w:r w:rsidRPr="00550D3D">
        <w:rPr>
          <w:rFonts w:ascii="Avenir Next LT Pro" w:hAnsi="Avenir Next LT Pro"/>
          <w:color w:val="076293"/>
          <w:sz w:val="24"/>
          <w:lang w:val="fr-BE"/>
        </w:rPr>
        <w:t xml:space="preserve">chez les </w:t>
      </w:r>
      <w:r w:rsidRPr="00550D3D">
        <w:rPr>
          <w:rFonts w:ascii="Avenir Next LT Pro" w:hAnsi="Avenir Next LT Pro"/>
          <w:bCs/>
          <w:color w:val="076293"/>
          <w:lang w:val="fr-BE"/>
        </w:rPr>
        <w:t>PRODUCTEURS</w:t>
      </w:r>
      <w:r w:rsidRPr="00550D3D">
        <w:rPr>
          <w:rFonts w:ascii="Avenir Next LT Pro" w:hAnsi="Avenir Next LT Pro"/>
          <w:b/>
          <w:color w:val="076293"/>
          <w:lang w:val="fr-BE"/>
        </w:rPr>
        <w:t xml:space="preserve"> </w:t>
      </w:r>
      <w:r w:rsidRPr="00550D3D">
        <w:rPr>
          <w:rFonts w:ascii="Avenir Next LT Pro" w:hAnsi="Avenir Next LT Pro"/>
          <w:color w:val="076293"/>
          <w:sz w:val="24"/>
          <w:lang w:val="fr-BE"/>
        </w:rPr>
        <w:t xml:space="preserve">BENOR </w:t>
      </w:r>
      <w:r w:rsidRPr="00550D3D">
        <w:rPr>
          <w:rFonts w:ascii="Avenir Next LT Pro" w:hAnsi="Avenir Next LT Pro"/>
          <w:bCs/>
          <w:color w:val="076293"/>
          <w:lang w:val="fr-BE"/>
        </w:rPr>
        <w:t>uniquement</w:t>
      </w:r>
    </w:p>
    <w:p w14:paraId="2A9AB043" w14:textId="77777777" w:rsidR="00AD120A" w:rsidRPr="00550D3D" w:rsidRDefault="00AD120A">
      <w:pPr>
        <w:jc w:val="center"/>
        <w:rPr>
          <w:rFonts w:ascii="Avenir Next LT Pro" w:hAnsi="Avenir Next LT Pro"/>
          <w:color w:val="076293"/>
          <w:sz w:val="24"/>
        </w:rPr>
      </w:pPr>
    </w:p>
    <w:p w14:paraId="0B68C100" w14:textId="77777777" w:rsidR="00AD120A" w:rsidRPr="00550D3D" w:rsidRDefault="00AD120A">
      <w:pPr>
        <w:jc w:val="center"/>
        <w:rPr>
          <w:rFonts w:ascii="Avenir Next LT Pro" w:hAnsi="Avenir Next LT Pro"/>
          <w:color w:val="076293"/>
          <w:sz w:val="24"/>
          <w:lang w:val="nl-NL"/>
        </w:rPr>
      </w:pPr>
      <w:r w:rsidRPr="00550D3D">
        <w:rPr>
          <w:rFonts w:ascii="Avenir Next LT Pro" w:hAnsi="Avenir Next LT Pro"/>
          <w:color w:val="076293"/>
          <w:sz w:val="24"/>
          <w:lang w:val="nl-NL"/>
        </w:rPr>
        <w:t xml:space="preserve">Verklaring van de </w:t>
      </w:r>
      <w:r w:rsidRPr="00550D3D">
        <w:rPr>
          <w:rFonts w:ascii="Avenir Next LT Pro" w:hAnsi="Avenir Next LT Pro"/>
          <w:bCs/>
          <w:color w:val="076293"/>
          <w:lang w:val="nl-NL"/>
        </w:rPr>
        <w:t>AANKOPEN</w:t>
      </w:r>
      <w:r w:rsidRPr="00550D3D">
        <w:rPr>
          <w:rFonts w:ascii="Avenir Next LT Pro" w:hAnsi="Avenir Next LT Pro"/>
          <w:b/>
          <w:color w:val="076293"/>
          <w:lang w:val="nl-NL"/>
        </w:rPr>
        <w:t xml:space="preserve"> </w:t>
      </w:r>
      <w:r w:rsidRPr="00550D3D">
        <w:rPr>
          <w:rFonts w:ascii="Avenir Next LT Pro" w:hAnsi="Avenir Next LT Pro"/>
          <w:color w:val="076293"/>
          <w:sz w:val="24"/>
          <w:lang w:val="nl-NL"/>
        </w:rPr>
        <w:t xml:space="preserve">bij BENOR </w:t>
      </w:r>
      <w:r w:rsidRPr="00550D3D">
        <w:rPr>
          <w:rFonts w:ascii="Avenir Next LT Pro" w:hAnsi="Avenir Next LT Pro"/>
          <w:bCs/>
          <w:color w:val="076293"/>
          <w:lang w:val="nl-NL"/>
        </w:rPr>
        <w:t>PRODUCENTEN</w:t>
      </w:r>
      <w:r w:rsidRPr="00550D3D">
        <w:rPr>
          <w:rFonts w:ascii="Avenir Next LT Pro" w:hAnsi="Avenir Next LT Pro"/>
          <w:b/>
          <w:color w:val="076293"/>
          <w:lang w:val="nl-NL"/>
        </w:rPr>
        <w:t xml:space="preserve"> </w:t>
      </w:r>
      <w:r w:rsidRPr="00550D3D">
        <w:rPr>
          <w:rFonts w:ascii="Avenir Next LT Pro" w:hAnsi="Avenir Next LT Pro"/>
          <w:bCs/>
          <w:color w:val="076293"/>
          <w:lang w:val="nl-NL"/>
        </w:rPr>
        <w:t>alleen</w:t>
      </w:r>
    </w:p>
    <w:p w14:paraId="4CC0DB7D" w14:textId="77777777" w:rsidR="00AD120A" w:rsidRPr="00550D3D" w:rsidRDefault="00AD120A">
      <w:pPr>
        <w:rPr>
          <w:rFonts w:ascii="Avenir Next LT Pro" w:hAnsi="Avenir Next LT Pro"/>
          <w:b/>
          <w:color w:val="076293"/>
          <w:lang w:val="nl-NL"/>
        </w:rPr>
      </w:pPr>
    </w:p>
    <w:p w14:paraId="1DB136FC" w14:textId="77777777" w:rsidR="00AD120A" w:rsidRPr="00550D3D" w:rsidRDefault="00AD120A">
      <w:pPr>
        <w:jc w:val="center"/>
        <w:rPr>
          <w:rFonts w:ascii="Avenir Next LT Pro" w:hAnsi="Avenir Next LT Pro"/>
          <w:b/>
          <w:i/>
          <w:color w:val="076293"/>
          <w:u w:val="double"/>
        </w:rPr>
      </w:pPr>
      <w:r w:rsidRPr="00550D3D">
        <w:rPr>
          <w:rFonts w:ascii="Avenir Next LT Pro" w:hAnsi="Avenir Next LT Pro"/>
          <w:b/>
          <w:i/>
          <w:color w:val="076293"/>
        </w:rPr>
        <w:t>EN TONNES    /    IN TON</w:t>
      </w:r>
    </w:p>
    <w:p w14:paraId="32971C97" w14:textId="77777777" w:rsidR="00550D3D" w:rsidRPr="00550D3D" w:rsidRDefault="00550D3D">
      <w:pPr>
        <w:tabs>
          <w:tab w:val="left" w:pos="2268"/>
          <w:tab w:val="left" w:pos="5103"/>
        </w:tabs>
        <w:ind w:right="1701"/>
        <w:rPr>
          <w:rFonts w:ascii="Avenir Next LT Pro" w:hAnsi="Avenir Next LT Pro"/>
          <w:b/>
          <w:color w:val="076293"/>
        </w:rPr>
      </w:pPr>
    </w:p>
    <w:p w14:paraId="6A30ABCA" w14:textId="77777777" w:rsidR="00AD120A" w:rsidRPr="00550D3D" w:rsidRDefault="00AD120A">
      <w:pPr>
        <w:tabs>
          <w:tab w:val="left" w:pos="2268"/>
          <w:tab w:val="left" w:pos="5103"/>
        </w:tabs>
        <w:ind w:right="1701"/>
        <w:rPr>
          <w:rFonts w:ascii="Avenir Next LT Pro" w:hAnsi="Avenir Next LT Pro"/>
          <w:b/>
          <w:color w:val="076293"/>
        </w:rPr>
      </w:pPr>
    </w:p>
    <w:p w14:paraId="683B438A" w14:textId="77777777" w:rsidR="00550D3D" w:rsidRPr="00550D3D" w:rsidRDefault="00550D3D">
      <w:pPr>
        <w:tabs>
          <w:tab w:val="left" w:pos="2268"/>
          <w:tab w:val="left" w:pos="5103"/>
        </w:tabs>
        <w:ind w:right="1701"/>
        <w:rPr>
          <w:rFonts w:ascii="Avenir Next LT Pro" w:hAnsi="Avenir Next LT Pro"/>
          <w:b/>
          <w:color w:val="076293"/>
        </w:rPr>
      </w:pPr>
    </w:p>
    <w:p w14:paraId="449AF932" w14:textId="77777777" w:rsidR="00550D3D" w:rsidRPr="00550D3D" w:rsidRDefault="00550D3D">
      <w:pPr>
        <w:tabs>
          <w:tab w:val="left" w:pos="2268"/>
          <w:tab w:val="left" w:pos="5103"/>
        </w:tabs>
        <w:ind w:right="1701"/>
        <w:rPr>
          <w:rFonts w:ascii="Avenir Next LT Pro" w:hAnsi="Avenir Next LT Pro"/>
          <w:b/>
          <w:color w:val="076293"/>
        </w:rPr>
      </w:pPr>
    </w:p>
    <w:p w14:paraId="0856DADE" w14:textId="77777777" w:rsidR="00550D3D" w:rsidRPr="00550D3D" w:rsidRDefault="00550D3D">
      <w:pPr>
        <w:tabs>
          <w:tab w:val="left" w:pos="2268"/>
          <w:tab w:val="left" w:pos="5103"/>
        </w:tabs>
        <w:ind w:right="1701"/>
        <w:rPr>
          <w:rFonts w:ascii="Avenir Next LT Pro" w:hAnsi="Avenir Next LT Pro"/>
          <w:b/>
          <w:color w:val="076293"/>
        </w:rPr>
      </w:pPr>
    </w:p>
    <w:tbl>
      <w:tblPr>
        <w:tblW w:w="7941" w:type="dxa"/>
        <w:jc w:val="center"/>
        <w:tblBorders>
          <w:top w:val="single" w:sz="12" w:space="0" w:color="076293"/>
          <w:left w:val="single" w:sz="12" w:space="0" w:color="076293"/>
          <w:bottom w:val="single" w:sz="12" w:space="0" w:color="076293"/>
          <w:right w:val="single" w:sz="12" w:space="0" w:color="076293"/>
          <w:insideH w:val="single" w:sz="12" w:space="0" w:color="076293"/>
          <w:insideV w:val="single" w:sz="12" w:space="0" w:color="07629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3971"/>
      </w:tblGrid>
      <w:tr w:rsidR="00550D3D" w:rsidRPr="00550D3D" w14:paraId="3DD8D49F" w14:textId="77777777" w:rsidTr="00550D3D">
        <w:trPr>
          <w:trHeight w:val="590"/>
          <w:jc w:val="center"/>
        </w:trPr>
        <w:tc>
          <w:tcPr>
            <w:tcW w:w="3970" w:type="dxa"/>
          </w:tcPr>
          <w:p w14:paraId="0717391D" w14:textId="77777777" w:rsidR="00AD120A" w:rsidRPr="00550D3D" w:rsidRDefault="00AD120A">
            <w:pPr>
              <w:jc w:val="center"/>
              <w:rPr>
                <w:rFonts w:ascii="Avenir Next LT Pro" w:hAnsi="Avenir Next LT Pro"/>
                <w:b/>
                <w:bCs/>
                <w:color w:val="076293"/>
              </w:rPr>
            </w:pPr>
            <w:r w:rsidRPr="00550D3D">
              <w:rPr>
                <w:rFonts w:ascii="Avenir Next LT Pro" w:hAnsi="Avenir Next LT Pro"/>
                <w:b/>
                <w:bCs/>
                <w:color w:val="076293"/>
              </w:rPr>
              <w:t>ACIERS A BETON</w:t>
            </w:r>
          </w:p>
          <w:p w14:paraId="20F6C56F" w14:textId="77777777" w:rsidR="00AD120A" w:rsidRPr="00550D3D" w:rsidRDefault="00AD120A">
            <w:pPr>
              <w:jc w:val="center"/>
              <w:rPr>
                <w:rFonts w:ascii="Avenir Next LT Pro" w:hAnsi="Avenir Next LT Pro"/>
                <w:b/>
                <w:bCs/>
                <w:color w:val="076293"/>
              </w:rPr>
            </w:pPr>
            <w:r w:rsidRPr="00550D3D">
              <w:rPr>
                <w:rFonts w:ascii="Avenir Next LT Pro" w:hAnsi="Avenir Next LT Pro"/>
                <w:b/>
                <w:bCs/>
                <w:color w:val="076293"/>
              </w:rPr>
              <w:t>BETONSTAAL</w:t>
            </w:r>
          </w:p>
        </w:tc>
        <w:tc>
          <w:tcPr>
            <w:tcW w:w="3971" w:type="dxa"/>
          </w:tcPr>
          <w:p w14:paraId="3600FA22" w14:textId="77777777" w:rsidR="00AD120A" w:rsidRPr="00550D3D" w:rsidRDefault="00AD120A">
            <w:pPr>
              <w:ind w:right="-80"/>
              <w:jc w:val="center"/>
              <w:rPr>
                <w:rFonts w:ascii="Avenir Next LT Pro" w:hAnsi="Avenir Next LT Pro"/>
                <w:b/>
                <w:bCs/>
                <w:color w:val="076293"/>
              </w:rPr>
            </w:pPr>
            <w:r w:rsidRPr="00550D3D">
              <w:rPr>
                <w:rFonts w:ascii="Avenir Next LT Pro" w:hAnsi="Avenir Next LT Pro"/>
                <w:b/>
                <w:bCs/>
                <w:color w:val="076293"/>
              </w:rPr>
              <w:t>TREILLIS SOUDES</w:t>
            </w:r>
          </w:p>
          <w:p w14:paraId="5E88B6C7" w14:textId="77777777" w:rsidR="00AD120A" w:rsidRPr="00550D3D" w:rsidRDefault="00AD120A">
            <w:pPr>
              <w:ind w:right="-80"/>
              <w:jc w:val="center"/>
              <w:rPr>
                <w:rFonts w:ascii="Avenir Next LT Pro" w:hAnsi="Avenir Next LT Pro"/>
                <w:b/>
                <w:bCs/>
                <w:color w:val="076293"/>
                <w:lang w:val="nl-NL"/>
              </w:rPr>
            </w:pPr>
            <w:r w:rsidRPr="00550D3D">
              <w:rPr>
                <w:rFonts w:ascii="Avenir Next LT Pro" w:hAnsi="Avenir Next LT Pro"/>
                <w:b/>
                <w:bCs/>
                <w:color w:val="076293"/>
                <w:lang w:val="nl-NL"/>
              </w:rPr>
              <w:t>GELASTE WAPENINGSNETTEN</w:t>
            </w:r>
          </w:p>
        </w:tc>
      </w:tr>
      <w:tr w:rsidR="00550D3D" w:rsidRPr="00550D3D" w14:paraId="726B45DD" w14:textId="77777777" w:rsidTr="00550D3D">
        <w:trPr>
          <w:trHeight w:val="1688"/>
          <w:jc w:val="center"/>
        </w:trPr>
        <w:tc>
          <w:tcPr>
            <w:tcW w:w="3970" w:type="dxa"/>
            <w:vAlign w:val="center"/>
          </w:tcPr>
          <w:p w14:paraId="4261B9EB" w14:textId="77777777" w:rsidR="00AD120A" w:rsidRPr="00550D3D" w:rsidRDefault="00AD120A" w:rsidP="00550D3D">
            <w:pPr>
              <w:jc w:val="center"/>
              <w:rPr>
                <w:rFonts w:ascii="Avenir Next LT Pro" w:hAnsi="Avenir Next LT Pro"/>
                <w:b/>
                <w:bCs/>
                <w:color w:val="076293"/>
              </w:rPr>
            </w:pPr>
          </w:p>
          <w:p w14:paraId="3A264443" w14:textId="77777777" w:rsidR="00DC1603" w:rsidRPr="00550D3D" w:rsidRDefault="00DC1603" w:rsidP="00550D3D">
            <w:pPr>
              <w:jc w:val="center"/>
              <w:rPr>
                <w:rFonts w:ascii="Avenir Next LT Pro" w:hAnsi="Avenir Next LT Pro"/>
                <w:b/>
                <w:bCs/>
                <w:color w:val="076293"/>
              </w:rPr>
            </w:pPr>
          </w:p>
          <w:p w14:paraId="69159AA6" w14:textId="77777777" w:rsidR="00DC1603" w:rsidRPr="00550D3D" w:rsidRDefault="00550D3D" w:rsidP="00550D3D">
            <w:pPr>
              <w:jc w:val="center"/>
              <w:rPr>
                <w:rFonts w:ascii="Avenir Next LT Pro" w:hAnsi="Avenir Next LT Pro"/>
                <w:b/>
                <w:bCs/>
                <w:color w:val="076293"/>
                <w:sz w:val="24"/>
                <w:szCs w:val="24"/>
              </w:rPr>
            </w:pPr>
            <w:r w:rsidRPr="00550D3D">
              <w:rPr>
                <w:rFonts w:ascii="Avenir Next LT Pro" w:hAnsi="Avenir Next LT Pro"/>
                <w:b/>
                <w:bCs/>
                <w:color w:val="076293"/>
                <w:sz w:val="24"/>
                <w:szCs w:val="24"/>
              </w:rPr>
              <w:t xml:space="preserve">                            </w:t>
            </w:r>
            <w:r w:rsidR="003327D1" w:rsidRPr="00550D3D">
              <w:rPr>
                <w:rFonts w:ascii="Avenir Next LT Pro" w:hAnsi="Avenir Next LT Pro"/>
                <w:b/>
                <w:bCs/>
                <w:color w:val="076293"/>
                <w:sz w:val="24"/>
                <w:szCs w:val="24"/>
              </w:rPr>
              <w:t>-</w:t>
            </w:r>
            <w:r w:rsidR="00945A5A" w:rsidRPr="00550D3D">
              <w:rPr>
                <w:rFonts w:ascii="Avenir Next LT Pro" w:hAnsi="Avenir Next LT Pro"/>
                <w:b/>
                <w:bCs/>
                <w:color w:val="076293"/>
                <w:sz w:val="24"/>
                <w:szCs w:val="24"/>
              </w:rPr>
              <w:t xml:space="preserve"> </w:t>
            </w:r>
            <w:r w:rsidR="00B254C0" w:rsidRPr="00550D3D">
              <w:rPr>
                <w:rFonts w:ascii="Avenir Next LT Pro" w:hAnsi="Avenir Next LT Pro"/>
                <w:b/>
                <w:bCs/>
                <w:color w:val="076293"/>
                <w:sz w:val="24"/>
                <w:szCs w:val="24"/>
              </w:rPr>
              <w:t>T</w:t>
            </w:r>
          </w:p>
          <w:p w14:paraId="7CDACA1D" w14:textId="77777777" w:rsidR="00E64EAC" w:rsidRPr="00550D3D" w:rsidRDefault="00E64EAC" w:rsidP="00550D3D">
            <w:pPr>
              <w:jc w:val="center"/>
              <w:rPr>
                <w:rFonts w:ascii="Avenir Next LT Pro" w:hAnsi="Avenir Next LT Pro"/>
                <w:b/>
                <w:bCs/>
                <w:color w:val="076293"/>
              </w:rPr>
            </w:pPr>
          </w:p>
          <w:p w14:paraId="7088A561" w14:textId="77777777" w:rsidR="00E64EAC" w:rsidRPr="00550D3D" w:rsidRDefault="00E64EAC" w:rsidP="00550D3D">
            <w:pPr>
              <w:jc w:val="center"/>
              <w:rPr>
                <w:rFonts w:ascii="Avenir Next LT Pro" w:hAnsi="Avenir Next LT Pro"/>
                <w:b/>
                <w:bCs/>
                <w:color w:val="076293"/>
              </w:rPr>
            </w:pPr>
          </w:p>
        </w:tc>
        <w:tc>
          <w:tcPr>
            <w:tcW w:w="3971" w:type="dxa"/>
            <w:vAlign w:val="center"/>
          </w:tcPr>
          <w:p w14:paraId="453D7B57" w14:textId="77777777" w:rsidR="00AD120A" w:rsidRPr="00550D3D" w:rsidRDefault="00AD120A" w:rsidP="00550D3D">
            <w:pPr>
              <w:ind w:right="-80"/>
              <w:jc w:val="center"/>
              <w:rPr>
                <w:rFonts w:ascii="Avenir Next LT Pro" w:hAnsi="Avenir Next LT Pro"/>
                <w:b/>
                <w:bCs/>
                <w:color w:val="076293"/>
              </w:rPr>
            </w:pPr>
          </w:p>
          <w:p w14:paraId="62B1913E" w14:textId="77777777" w:rsidR="00DC1603" w:rsidRPr="00550D3D" w:rsidRDefault="00DC1603" w:rsidP="00550D3D">
            <w:pPr>
              <w:ind w:right="-80"/>
              <w:jc w:val="center"/>
              <w:rPr>
                <w:rFonts w:ascii="Avenir Next LT Pro" w:hAnsi="Avenir Next LT Pro"/>
                <w:b/>
                <w:bCs/>
                <w:color w:val="076293"/>
              </w:rPr>
            </w:pPr>
          </w:p>
          <w:p w14:paraId="511DF328" w14:textId="77777777" w:rsidR="00DC1603" w:rsidRPr="00550D3D" w:rsidRDefault="00550D3D" w:rsidP="00550D3D">
            <w:pPr>
              <w:ind w:right="-80"/>
              <w:jc w:val="center"/>
              <w:rPr>
                <w:rFonts w:ascii="Avenir Next LT Pro" w:hAnsi="Avenir Next LT Pro"/>
                <w:b/>
                <w:bCs/>
                <w:color w:val="076293"/>
                <w:sz w:val="24"/>
                <w:szCs w:val="24"/>
              </w:rPr>
            </w:pPr>
            <w:r w:rsidRPr="00550D3D">
              <w:rPr>
                <w:rFonts w:ascii="Avenir Next LT Pro" w:hAnsi="Avenir Next LT Pro"/>
                <w:b/>
                <w:bCs/>
                <w:color w:val="076293"/>
                <w:sz w:val="24"/>
                <w:szCs w:val="24"/>
              </w:rPr>
              <w:t xml:space="preserve">                               </w:t>
            </w:r>
            <w:r w:rsidR="006034B7" w:rsidRPr="00550D3D">
              <w:rPr>
                <w:rFonts w:ascii="Avenir Next LT Pro" w:hAnsi="Avenir Next LT Pro"/>
                <w:b/>
                <w:bCs/>
                <w:color w:val="076293"/>
                <w:sz w:val="24"/>
                <w:szCs w:val="24"/>
              </w:rPr>
              <w:t>-</w:t>
            </w:r>
            <w:r w:rsidR="006D7AF6" w:rsidRPr="00550D3D">
              <w:rPr>
                <w:rFonts w:ascii="Avenir Next LT Pro" w:hAnsi="Avenir Next LT Pro"/>
                <w:b/>
                <w:bCs/>
                <w:color w:val="076293"/>
                <w:sz w:val="24"/>
                <w:szCs w:val="24"/>
              </w:rPr>
              <w:t xml:space="preserve"> </w:t>
            </w:r>
            <w:r w:rsidR="008D60FB" w:rsidRPr="00550D3D">
              <w:rPr>
                <w:rFonts w:ascii="Avenir Next LT Pro" w:hAnsi="Avenir Next LT Pro"/>
                <w:b/>
                <w:bCs/>
                <w:color w:val="076293"/>
                <w:sz w:val="24"/>
                <w:szCs w:val="24"/>
              </w:rPr>
              <w:t>T</w:t>
            </w:r>
          </w:p>
          <w:p w14:paraId="05061423" w14:textId="77777777" w:rsidR="00E64EAC" w:rsidRPr="00550D3D" w:rsidRDefault="00E64EAC" w:rsidP="00550D3D">
            <w:pPr>
              <w:ind w:right="-80"/>
              <w:jc w:val="center"/>
              <w:rPr>
                <w:rFonts w:ascii="Avenir Next LT Pro" w:hAnsi="Avenir Next LT Pro"/>
                <w:b/>
                <w:bCs/>
                <w:color w:val="076293"/>
              </w:rPr>
            </w:pPr>
          </w:p>
          <w:p w14:paraId="553F2495" w14:textId="77777777" w:rsidR="00E64EAC" w:rsidRPr="00550D3D" w:rsidRDefault="00E64EAC" w:rsidP="00550D3D">
            <w:pPr>
              <w:ind w:right="-80"/>
              <w:jc w:val="center"/>
              <w:rPr>
                <w:rFonts w:ascii="Avenir Next LT Pro" w:hAnsi="Avenir Next LT Pro"/>
                <w:b/>
                <w:bCs/>
                <w:color w:val="076293"/>
              </w:rPr>
            </w:pPr>
          </w:p>
        </w:tc>
      </w:tr>
    </w:tbl>
    <w:p w14:paraId="1864120B" w14:textId="77777777" w:rsidR="00550D3D" w:rsidRDefault="00550D3D" w:rsidP="00550D3D">
      <w:pPr>
        <w:rPr>
          <w:rFonts w:ascii="Avenir Next LT Pro Light" w:hAnsi="Avenir Next LT Pro Light"/>
          <w:b/>
          <w:color w:val="076293"/>
        </w:rPr>
      </w:pPr>
    </w:p>
    <w:p w14:paraId="5214F30E" w14:textId="77777777" w:rsidR="00550D3D" w:rsidRDefault="00550D3D" w:rsidP="00550D3D">
      <w:pPr>
        <w:rPr>
          <w:rFonts w:ascii="Avenir Next LT Pro Light" w:hAnsi="Avenir Next LT Pro Light"/>
          <w:b/>
          <w:color w:val="076293"/>
        </w:rPr>
      </w:pPr>
    </w:p>
    <w:p w14:paraId="08BD4FBC" w14:textId="77777777" w:rsidR="00550D3D" w:rsidRDefault="00550D3D" w:rsidP="00550D3D">
      <w:pPr>
        <w:rPr>
          <w:rFonts w:ascii="Avenir Next LT Pro Light" w:hAnsi="Avenir Next LT Pro Light"/>
          <w:b/>
          <w:color w:val="076293"/>
        </w:rPr>
      </w:pPr>
    </w:p>
    <w:p w14:paraId="61A88522" w14:textId="77777777" w:rsidR="00550D3D" w:rsidRDefault="00550D3D">
      <w:pPr>
        <w:jc w:val="right"/>
        <w:rPr>
          <w:rFonts w:ascii="Avenir Next LT Pro Light" w:hAnsi="Avenir Next LT Pro Light"/>
          <w:b/>
          <w:color w:val="076293"/>
        </w:rPr>
      </w:pPr>
    </w:p>
    <w:p w14:paraId="19085F24" w14:textId="77777777" w:rsidR="00550D3D" w:rsidRDefault="00550D3D">
      <w:pPr>
        <w:jc w:val="right"/>
        <w:rPr>
          <w:rFonts w:ascii="Avenir Next LT Pro Light" w:hAnsi="Avenir Next LT Pro Light"/>
          <w:b/>
          <w:color w:val="076293"/>
        </w:rPr>
      </w:pPr>
    </w:p>
    <w:p w14:paraId="7136B03B" w14:textId="77777777" w:rsidR="00550D3D" w:rsidRDefault="00550D3D">
      <w:pPr>
        <w:jc w:val="right"/>
        <w:rPr>
          <w:rFonts w:ascii="Avenir Next LT Pro Light" w:hAnsi="Avenir Next LT Pro Light"/>
          <w:b/>
          <w:color w:val="076293"/>
        </w:rPr>
      </w:pPr>
    </w:p>
    <w:p w14:paraId="5A13C490" w14:textId="77777777" w:rsidR="00550D3D" w:rsidRPr="00787177" w:rsidRDefault="00550D3D">
      <w:pPr>
        <w:jc w:val="right"/>
        <w:rPr>
          <w:rFonts w:ascii="Avenir Next LT Pro Light" w:hAnsi="Avenir Next LT Pro Light"/>
          <w:b/>
          <w:color w:val="076293"/>
        </w:rPr>
      </w:pPr>
    </w:p>
    <w:p w14:paraId="4368AF57" w14:textId="77777777" w:rsidR="00AD120A" w:rsidRPr="00550D3D" w:rsidRDefault="00AD120A">
      <w:pPr>
        <w:jc w:val="right"/>
        <w:rPr>
          <w:rFonts w:ascii="Avenir Next LT Pro" w:hAnsi="Avenir Next LT Pro"/>
          <w:b/>
          <w:color w:val="076293"/>
        </w:rPr>
      </w:pPr>
    </w:p>
    <w:p w14:paraId="221B6D15" w14:textId="2FFE2614" w:rsidR="00AD120A" w:rsidRPr="00550D3D" w:rsidRDefault="00AD120A" w:rsidP="004A0A48">
      <w:pPr>
        <w:jc w:val="right"/>
        <w:rPr>
          <w:rFonts w:ascii="Avenir Next LT Pro" w:hAnsi="Avenir Next LT Pro"/>
          <w:b/>
          <w:color w:val="076293"/>
          <w:lang w:val="nl-NL"/>
        </w:rPr>
      </w:pPr>
      <w:r w:rsidRPr="00550D3D">
        <w:rPr>
          <w:rFonts w:ascii="Avenir Next LT Pro" w:hAnsi="Avenir Next LT Pro"/>
          <w:b/>
          <w:color w:val="076293"/>
          <w:lang w:val="nl-NL"/>
        </w:rPr>
        <w:t>LE/DE......</w:t>
      </w:r>
      <w:r w:rsidR="00C73AFC">
        <w:rPr>
          <w:rFonts w:ascii="Avenir Next LT Pro" w:hAnsi="Avenir Next LT Pro"/>
          <w:b/>
          <w:color w:val="076293"/>
          <w:lang w:val="nl-NL"/>
        </w:rPr>
        <w:t xml:space="preserve">    </w:t>
      </w:r>
      <w:r w:rsidRPr="00550D3D">
        <w:rPr>
          <w:rFonts w:ascii="Avenir Next LT Pro" w:hAnsi="Avenir Next LT Pro"/>
          <w:b/>
          <w:color w:val="076293"/>
          <w:lang w:val="nl-NL"/>
        </w:rPr>
        <w:t>......</w:t>
      </w:r>
    </w:p>
    <w:sectPr w:rsidR="00AD120A" w:rsidRPr="00550D3D">
      <w:headerReference w:type="default" r:id="rId8"/>
      <w:footnotePr>
        <w:numRestart w:val="eachSect"/>
      </w:footnotePr>
      <w:pgSz w:w="11907" w:h="16840" w:code="9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66613" w14:textId="77777777" w:rsidR="000C365A" w:rsidRDefault="000C365A" w:rsidP="00787177">
      <w:r>
        <w:separator/>
      </w:r>
    </w:p>
  </w:endnote>
  <w:endnote w:type="continuationSeparator" w:id="0">
    <w:p w14:paraId="25AE2490" w14:textId="77777777" w:rsidR="000C365A" w:rsidRDefault="000C365A" w:rsidP="0078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3020D" w14:textId="77777777" w:rsidR="000C365A" w:rsidRDefault="000C365A" w:rsidP="00787177">
      <w:r>
        <w:separator/>
      </w:r>
    </w:p>
  </w:footnote>
  <w:footnote w:type="continuationSeparator" w:id="0">
    <w:p w14:paraId="001EB6A6" w14:textId="77777777" w:rsidR="000C365A" w:rsidRDefault="000C365A" w:rsidP="0078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48681" w14:textId="33D0C99E" w:rsidR="00787177" w:rsidRDefault="00F34D3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E67CAA5" wp14:editId="7672F93E">
          <wp:simplePos x="0" y="0"/>
          <wp:positionH relativeFrom="margin">
            <wp:posOffset>-489585</wp:posOffset>
          </wp:positionH>
          <wp:positionV relativeFrom="margin">
            <wp:posOffset>-628650</wp:posOffset>
          </wp:positionV>
          <wp:extent cx="2882900" cy="603250"/>
          <wp:effectExtent l="0" t="0" r="0" b="0"/>
          <wp:wrapSquare wrapText="bothSides"/>
          <wp:docPr id="1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177">
      <w:rPr>
        <w:rFonts w:ascii="Avenir Next LT Pro" w:hAnsi="Avenir Next LT Pro"/>
        <w:color w:val="000000"/>
        <w:sz w:val="18"/>
        <w:szCs w:val="18"/>
        <w:shd w:val="clear" w:color="auto" w:fill="FFFFFF"/>
        <w:lang w:val="en-GB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84373"/>
    <w:multiLevelType w:val="hybridMultilevel"/>
    <w:tmpl w:val="9976B0EA"/>
    <w:lvl w:ilvl="0" w:tplc="81F05D32">
      <w:numFmt w:val="bullet"/>
      <w:lvlText w:val="-"/>
      <w:lvlJc w:val="left"/>
      <w:pPr>
        <w:ind w:left="2205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4D9B74F5"/>
    <w:multiLevelType w:val="hybridMultilevel"/>
    <w:tmpl w:val="0C70613C"/>
    <w:lvl w:ilvl="0" w:tplc="383EF406">
      <w:start w:val="28"/>
      <w:numFmt w:val="bullet"/>
      <w:lvlText w:val="-"/>
      <w:lvlJc w:val="left"/>
      <w:pPr>
        <w:ind w:left="19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65C03CCA"/>
    <w:multiLevelType w:val="hybridMultilevel"/>
    <w:tmpl w:val="59D25C64"/>
    <w:lvl w:ilvl="0" w:tplc="75607A18">
      <w:start w:val="124"/>
      <w:numFmt w:val="decimal"/>
      <w:lvlText w:val="%1"/>
      <w:lvlJc w:val="left"/>
      <w:pPr>
        <w:ind w:left="25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285" w:hanging="360"/>
      </w:pPr>
    </w:lvl>
    <w:lvl w:ilvl="2" w:tplc="0813001B" w:tentative="1">
      <w:start w:val="1"/>
      <w:numFmt w:val="lowerRoman"/>
      <w:lvlText w:val="%3."/>
      <w:lvlJc w:val="right"/>
      <w:pPr>
        <w:ind w:left="4005" w:hanging="180"/>
      </w:pPr>
    </w:lvl>
    <w:lvl w:ilvl="3" w:tplc="0813000F" w:tentative="1">
      <w:start w:val="1"/>
      <w:numFmt w:val="decimal"/>
      <w:lvlText w:val="%4."/>
      <w:lvlJc w:val="left"/>
      <w:pPr>
        <w:ind w:left="4725" w:hanging="360"/>
      </w:pPr>
    </w:lvl>
    <w:lvl w:ilvl="4" w:tplc="08130019" w:tentative="1">
      <w:start w:val="1"/>
      <w:numFmt w:val="lowerLetter"/>
      <w:lvlText w:val="%5."/>
      <w:lvlJc w:val="left"/>
      <w:pPr>
        <w:ind w:left="5445" w:hanging="360"/>
      </w:pPr>
    </w:lvl>
    <w:lvl w:ilvl="5" w:tplc="0813001B" w:tentative="1">
      <w:start w:val="1"/>
      <w:numFmt w:val="lowerRoman"/>
      <w:lvlText w:val="%6."/>
      <w:lvlJc w:val="right"/>
      <w:pPr>
        <w:ind w:left="6165" w:hanging="180"/>
      </w:pPr>
    </w:lvl>
    <w:lvl w:ilvl="6" w:tplc="0813000F" w:tentative="1">
      <w:start w:val="1"/>
      <w:numFmt w:val="decimal"/>
      <w:lvlText w:val="%7."/>
      <w:lvlJc w:val="left"/>
      <w:pPr>
        <w:ind w:left="6885" w:hanging="360"/>
      </w:pPr>
    </w:lvl>
    <w:lvl w:ilvl="7" w:tplc="08130019" w:tentative="1">
      <w:start w:val="1"/>
      <w:numFmt w:val="lowerLetter"/>
      <w:lvlText w:val="%8."/>
      <w:lvlJc w:val="left"/>
      <w:pPr>
        <w:ind w:left="7605" w:hanging="360"/>
      </w:pPr>
    </w:lvl>
    <w:lvl w:ilvl="8" w:tplc="0813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798F2F27"/>
    <w:multiLevelType w:val="hybridMultilevel"/>
    <w:tmpl w:val="9454D1D0"/>
    <w:lvl w:ilvl="0" w:tplc="F3582B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25964"/>
    <w:multiLevelType w:val="hybridMultilevel"/>
    <w:tmpl w:val="AB7EB070"/>
    <w:lvl w:ilvl="0" w:tplc="02E8C010">
      <w:numFmt w:val="bullet"/>
      <w:lvlText w:val="-"/>
      <w:lvlJc w:val="left"/>
      <w:pPr>
        <w:ind w:left="183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 w16cid:durableId="1230532835">
    <w:abstractNumId w:val="3"/>
  </w:num>
  <w:num w:numId="2" w16cid:durableId="41294046">
    <w:abstractNumId w:val="0"/>
  </w:num>
  <w:num w:numId="3" w16cid:durableId="793015156">
    <w:abstractNumId w:val="2"/>
  </w:num>
  <w:num w:numId="4" w16cid:durableId="1766077611">
    <w:abstractNumId w:val="1"/>
  </w:num>
  <w:num w:numId="5" w16cid:durableId="1254048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55"/>
    <w:rsid w:val="00006735"/>
    <w:rsid w:val="00041600"/>
    <w:rsid w:val="00086F2F"/>
    <w:rsid w:val="000A23C2"/>
    <w:rsid w:val="000B57D1"/>
    <w:rsid w:val="000C365A"/>
    <w:rsid w:val="000C4B60"/>
    <w:rsid w:val="001504C0"/>
    <w:rsid w:val="0018625F"/>
    <w:rsid w:val="001C4390"/>
    <w:rsid w:val="001C62A2"/>
    <w:rsid w:val="001C7C7A"/>
    <w:rsid w:val="001D2AB9"/>
    <w:rsid w:val="001E35DC"/>
    <w:rsid w:val="00210EBD"/>
    <w:rsid w:val="00231F4E"/>
    <w:rsid w:val="002605F2"/>
    <w:rsid w:val="002A2355"/>
    <w:rsid w:val="002E27F5"/>
    <w:rsid w:val="002E6608"/>
    <w:rsid w:val="00316962"/>
    <w:rsid w:val="00326920"/>
    <w:rsid w:val="003327D1"/>
    <w:rsid w:val="00356470"/>
    <w:rsid w:val="00365CC5"/>
    <w:rsid w:val="00370C68"/>
    <w:rsid w:val="0037707F"/>
    <w:rsid w:val="003A5327"/>
    <w:rsid w:val="003B101F"/>
    <w:rsid w:val="003C2A99"/>
    <w:rsid w:val="003F14DD"/>
    <w:rsid w:val="00451F57"/>
    <w:rsid w:val="00466908"/>
    <w:rsid w:val="004A0A48"/>
    <w:rsid w:val="004D202D"/>
    <w:rsid w:val="00501114"/>
    <w:rsid w:val="00507D34"/>
    <w:rsid w:val="00515471"/>
    <w:rsid w:val="005304A3"/>
    <w:rsid w:val="00550D3D"/>
    <w:rsid w:val="005B7B13"/>
    <w:rsid w:val="005D1FE9"/>
    <w:rsid w:val="005D405F"/>
    <w:rsid w:val="005F1DAC"/>
    <w:rsid w:val="006034B7"/>
    <w:rsid w:val="00613541"/>
    <w:rsid w:val="0065256B"/>
    <w:rsid w:val="00660726"/>
    <w:rsid w:val="00660CA9"/>
    <w:rsid w:val="006C0280"/>
    <w:rsid w:val="006D7AF6"/>
    <w:rsid w:val="00707F17"/>
    <w:rsid w:val="007364F4"/>
    <w:rsid w:val="007375CD"/>
    <w:rsid w:val="0074228A"/>
    <w:rsid w:val="00742322"/>
    <w:rsid w:val="00787177"/>
    <w:rsid w:val="00790815"/>
    <w:rsid w:val="007972E5"/>
    <w:rsid w:val="007A0EA6"/>
    <w:rsid w:val="00812C8F"/>
    <w:rsid w:val="008A0501"/>
    <w:rsid w:val="008D60FB"/>
    <w:rsid w:val="008E4522"/>
    <w:rsid w:val="00945A5A"/>
    <w:rsid w:val="009C3EDB"/>
    <w:rsid w:val="009F4391"/>
    <w:rsid w:val="00A25CC3"/>
    <w:rsid w:val="00A335A8"/>
    <w:rsid w:val="00A9465E"/>
    <w:rsid w:val="00AA3E5E"/>
    <w:rsid w:val="00AD0A12"/>
    <w:rsid w:val="00AD120A"/>
    <w:rsid w:val="00AD5F90"/>
    <w:rsid w:val="00AE31E6"/>
    <w:rsid w:val="00AF2443"/>
    <w:rsid w:val="00AF55FC"/>
    <w:rsid w:val="00B04D13"/>
    <w:rsid w:val="00B13503"/>
    <w:rsid w:val="00B254C0"/>
    <w:rsid w:val="00B621FC"/>
    <w:rsid w:val="00B84712"/>
    <w:rsid w:val="00B954B5"/>
    <w:rsid w:val="00B9773D"/>
    <w:rsid w:val="00BA24D1"/>
    <w:rsid w:val="00BA71C6"/>
    <w:rsid w:val="00BD4949"/>
    <w:rsid w:val="00C20305"/>
    <w:rsid w:val="00C43E29"/>
    <w:rsid w:val="00C73AFC"/>
    <w:rsid w:val="00C73CA2"/>
    <w:rsid w:val="00CE0566"/>
    <w:rsid w:val="00CE0B7F"/>
    <w:rsid w:val="00CE671B"/>
    <w:rsid w:val="00D31666"/>
    <w:rsid w:val="00D31BB0"/>
    <w:rsid w:val="00D6786F"/>
    <w:rsid w:val="00D67EBF"/>
    <w:rsid w:val="00D71DD8"/>
    <w:rsid w:val="00DC1603"/>
    <w:rsid w:val="00DC5497"/>
    <w:rsid w:val="00E179D1"/>
    <w:rsid w:val="00E2087C"/>
    <w:rsid w:val="00E35072"/>
    <w:rsid w:val="00E64EAC"/>
    <w:rsid w:val="00EA79CA"/>
    <w:rsid w:val="00EE5AB0"/>
    <w:rsid w:val="00F13F1F"/>
    <w:rsid w:val="00F15458"/>
    <w:rsid w:val="00F27477"/>
    <w:rsid w:val="00F34D34"/>
    <w:rsid w:val="00FA5DAD"/>
    <w:rsid w:val="00FB13F2"/>
    <w:rsid w:val="00FB4FCE"/>
    <w:rsid w:val="00FD62C5"/>
    <w:rsid w:val="00F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9E44D0"/>
  <w15:chartTrackingRefBased/>
  <w15:docId w15:val="{88140A34-93A2-4645-82C3-D39C1593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179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717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87177"/>
    <w:rPr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78717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87177"/>
    <w:rPr>
      <w:lang w:val="fr-FR" w:eastAsia="fr-FR"/>
    </w:rPr>
  </w:style>
  <w:style w:type="character" w:customStyle="1" w:styleId="wacimagecontainer">
    <w:name w:val="wacimagecontainer"/>
    <w:basedOn w:val="DefaultParagraphFont"/>
    <w:rsid w:val="0078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8A654-D7F3-42B4-A487-C42E7808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distton</vt:lpstr>
      <vt:lpstr>distton</vt:lpstr>
      <vt:lpstr>distton</vt:lpstr>
    </vt:vector>
  </TitlesOfParts>
  <Company>OCAB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distton</dc:title>
  <dc:subject>tableau tonnages</dc:subject>
  <dc:creator>OCAB</dc:creator>
  <cp:keywords>tonnages</cp:keywords>
  <cp:lastModifiedBy>Roman Michez (RMH)</cp:lastModifiedBy>
  <cp:revision>2</cp:revision>
  <cp:lastPrinted>2024-05-14T09:07:00Z</cp:lastPrinted>
  <dcterms:created xsi:type="dcterms:W3CDTF">2024-09-24T10:38:00Z</dcterms:created>
  <dcterms:modified xsi:type="dcterms:W3CDTF">2024-09-24T10:38:00Z</dcterms:modified>
</cp:coreProperties>
</file>